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CF" w:rsidRPr="00BB6D91" w:rsidRDefault="00CC17CF" w:rsidP="00CC17CF">
      <w:pPr>
        <w:spacing w:before="60"/>
        <w:ind w:left="655" w:right="5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D91">
        <w:rPr>
          <w:rFonts w:ascii="Times New Roman" w:hAnsi="Times New Roman" w:cs="Times New Roman"/>
          <w:b/>
          <w:sz w:val="24"/>
          <w:szCs w:val="24"/>
        </w:rPr>
        <w:t>МБОУ</w:t>
      </w:r>
      <w:r w:rsidRPr="00BB6D91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proofErr w:type="spellStart"/>
      <w:r w:rsidRPr="00BB6D91">
        <w:rPr>
          <w:rFonts w:ascii="Times New Roman" w:hAnsi="Times New Roman" w:cs="Times New Roman"/>
          <w:b/>
          <w:sz w:val="24"/>
          <w:szCs w:val="24"/>
        </w:rPr>
        <w:t>Васильсурская</w:t>
      </w:r>
      <w:proofErr w:type="spellEnd"/>
      <w:r w:rsidRPr="00BB6D9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BB6D9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CC17CF" w:rsidRPr="00BB6D91" w:rsidRDefault="00CC17CF" w:rsidP="00CC17CF">
      <w:pPr>
        <w:pStyle w:val="a6"/>
        <w:ind w:left="0"/>
        <w:rPr>
          <w:b/>
          <w:sz w:val="24"/>
          <w:szCs w:val="24"/>
        </w:rPr>
      </w:pPr>
    </w:p>
    <w:p w:rsidR="00CC17CF" w:rsidRPr="00BB6D91" w:rsidRDefault="00CC17CF" w:rsidP="00CC17CF">
      <w:pPr>
        <w:pStyle w:val="a6"/>
        <w:spacing w:before="2"/>
        <w:ind w:left="0"/>
        <w:rPr>
          <w:b/>
          <w:sz w:val="24"/>
          <w:szCs w:val="24"/>
        </w:rPr>
      </w:pPr>
    </w:p>
    <w:p w:rsidR="00CC17CF" w:rsidRPr="00BB6D91" w:rsidRDefault="00CC17CF" w:rsidP="00CC17CF">
      <w:pPr>
        <w:pStyle w:val="a6"/>
        <w:spacing w:before="10"/>
        <w:ind w:left="0"/>
        <w:rPr>
          <w:b/>
          <w:sz w:val="24"/>
          <w:szCs w:val="24"/>
        </w:rPr>
      </w:pPr>
    </w:p>
    <w:p w:rsidR="00CC17CF" w:rsidRPr="00BB6D91" w:rsidRDefault="00CC17CF" w:rsidP="00CC17CF">
      <w:pPr>
        <w:rPr>
          <w:rFonts w:ascii="Times New Roman" w:hAnsi="Times New Roman" w:cs="Times New Roman"/>
          <w:sz w:val="24"/>
          <w:szCs w:val="24"/>
        </w:rPr>
        <w:sectPr w:rsidR="00CC17CF" w:rsidRPr="00BB6D91" w:rsidSect="00F30189">
          <w:pgSz w:w="11900" w:h="16840"/>
          <w:pgMar w:top="420" w:right="740" w:bottom="280" w:left="660" w:header="720" w:footer="720" w:gutter="0"/>
          <w:cols w:space="720"/>
        </w:sectPr>
      </w:pPr>
    </w:p>
    <w:p w:rsidR="00CC17CF" w:rsidRPr="00BB6D91" w:rsidRDefault="00CC17CF" w:rsidP="00CC17CF">
      <w:pPr>
        <w:tabs>
          <w:tab w:val="left" w:pos="1967"/>
        </w:tabs>
        <w:spacing w:before="91" w:line="465" w:lineRule="auto"/>
        <w:ind w:left="375" w:right="308" w:hanging="2"/>
        <w:jc w:val="center"/>
        <w:rPr>
          <w:rFonts w:ascii="Times New Roman" w:hAnsi="Times New Roman" w:cs="Times New Roman"/>
          <w:sz w:val="24"/>
          <w:szCs w:val="24"/>
        </w:rPr>
      </w:pPr>
      <w:r w:rsidRPr="00BB6D91">
        <w:rPr>
          <w:rFonts w:ascii="Times New Roman" w:hAnsi="Times New Roman" w:cs="Times New Roman"/>
          <w:sz w:val="24"/>
          <w:szCs w:val="24"/>
        </w:rPr>
        <w:lastRenderedPageBreak/>
        <w:t>«Рассмотрено»</w:t>
      </w:r>
      <w:r w:rsidRPr="00BB6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</w:t>
      </w:r>
      <w:r w:rsidRPr="00BB6D91">
        <w:rPr>
          <w:rFonts w:ascii="Times New Roman" w:hAnsi="Times New Roman" w:cs="Times New Roman"/>
          <w:spacing w:val="-1"/>
          <w:sz w:val="24"/>
          <w:szCs w:val="24"/>
        </w:rPr>
        <w:t>ШМО:</w:t>
      </w:r>
      <w:r w:rsidRPr="00BB6D9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Протокол</w:t>
      </w:r>
      <w:r w:rsidRPr="00BB6D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№1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BB6D9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C17CF" w:rsidRPr="00BB6D91" w:rsidRDefault="00CC17CF" w:rsidP="00CC17CF">
      <w:pPr>
        <w:tabs>
          <w:tab w:val="left" w:pos="627"/>
          <w:tab w:val="left" w:pos="2057"/>
        </w:tabs>
        <w:spacing w:line="251" w:lineRule="exact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BB6D91">
        <w:rPr>
          <w:rFonts w:ascii="Times New Roman" w:hAnsi="Times New Roman" w:cs="Times New Roman"/>
          <w:sz w:val="24"/>
          <w:szCs w:val="24"/>
        </w:rPr>
        <w:t>«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ab/>
        <w:t>27</w:t>
      </w:r>
      <w:r w:rsidRPr="00BB6D91">
        <w:rPr>
          <w:rFonts w:ascii="Times New Roman" w:hAnsi="Times New Roman" w:cs="Times New Roman"/>
          <w:sz w:val="24"/>
          <w:szCs w:val="24"/>
        </w:rPr>
        <w:t>»августа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2021</w:t>
      </w:r>
      <w:r w:rsidRPr="00BB6D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г.</w:t>
      </w:r>
    </w:p>
    <w:p w:rsidR="00CC17CF" w:rsidRPr="00BB6D91" w:rsidRDefault="00CC17CF" w:rsidP="00CC17CF">
      <w:pPr>
        <w:spacing w:before="91" w:line="465" w:lineRule="auto"/>
        <w:ind w:left="274" w:right="209" w:firstLine="2"/>
        <w:jc w:val="center"/>
        <w:rPr>
          <w:rFonts w:ascii="Times New Roman" w:hAnsi="Times New Roman" w:cs="Times New Roman"/>
          <w:sz w:val="24"/>
          <w:szCs w:val="24"/>
        </w:rPr>
      </w:pPr>
      <w:r w:rsidRPr="00BB6D91">
        <w:rPr>
          <w:rFonts w:ascii="Times New Roman" w:hAnsi="Times New Roman" w:cs="Times New Roman"/>
          <w:sz w:val="24"/>
          <w:szCs w:val="24"/>
        </w:rPr>
        <w:br w:type="column"/>
      </w:r>
      <w:r w:rsidRPr="00BB6D91"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 w:rsidRPr="00BB6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Заместитель</w:t>
      </w:r>
      <w:r w:rsidRPr="00BB6D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BB6D9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школы</w:t>
      </w:r>
      <w:r w:rsidRPr="00BB6D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по</w:t>
      </w:r>
      <w:r w:rsidRPr="00BB6D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УВР:</w:t>
      </w:r>
    </w:p>
    <w:p w:rsidR="00CC17CF" w:rsidRPr="00BB6D91" w:rsidRDefault="00CC17CF" w:rsidP="00CC17CF">
      <w:pPr>
        <w:tabs>
          <w:tab w:val="left" w:pos="627"/>
          <w:tab w:val="left" w:pos="2057"/>
        </w:tabs>
        <w:spacing w:line="251" w:lineRule="exact"/>
        <w:ind w:left="78"/>
        <w:jc w:val="center"/>
        <w:rPr>
          <w:rFonts w:ascii="Times New Roman" w:hAnsi="Times New Roman" w:cs="Times New Roman"/>
          <w:sz w:val="24"/>
          <w:szCs w:val="24"/>
        </w:rPr>
      </w:pPr>
      <w:r w:rsidRPr="00BB6D91">
        <w:rPr>
          <w:rFonts w:ascii="Times New Roman" w:hAnsi="Times New Roman" w:cs="Times New Roman"/>
          <w:sz w:val="24"/>
          <w:szCs w:val="24"/>
        </w:rPr>
        <w:t>«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ab/>
        <w:t>28</w:t>
      </w:r>
      <w:r w:rsidRPr="00BB6D91">
        <w:rPr>
          <w:rFonts w:ascii="Times New Roman" w:hAnsi="Times New Roman" w:cs="Times New Roman"/>
          <w:sz w:val="24"/>
          <w:szCs w:val="24"/>
        </w:rPr>
        <w:t>»августа 2021</w:t>
      </w:r>
      <w:r w:rsidRPr="00BB6D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г.</w:t>
      </w:r>
    </w:p>
    <w:p w:rsidR="00CC17CF" w:rsidRPr="00BB6D91" w:rsidRDefault="00CC17CF" w:rsidP="00CC17CF">
      <w:pPr>
        <w:spacing w:before="91" w:line="465" w:lineRule="auto"/>
        <w:ind w:left="635" w:right="1106"/>
        <w:jc w:val="center"/>
        <w:rPr>
          <w:rFonts w:ascii="Times New Roman" w:hAnsi="Times New Roman" w:cs="Times New Roman"/>
          <w:sz w:val="24"/>
          <w:szCs w:val="24"/>
        </w:rPr>
      </w:pPr>
      <w:r w:rsidRPr="00BB6D91">
        <w:rPr>
          <w:rFonts w:ascii="Times New Roman" w:hAnsi="Times New Roman" w:cs="Times New Roman"/>
          <w:sz w:val="24"/>
          <w:szCs w:val="24"/>
        </w:rPr>
        <w:br w:type="column"/>
      </w:r>
      <w:r w:rsidRPr="00BB6D91">
        <w:rPr>
          <w:rFonts w:ascii="Times New Roman" w:hAnsi="Times New Roman" w:cs="Times New Roman"/>
          <w:spacing w:val="-1"/>
          <w:sz w:val="24"/>
          <w:szCs w:val="24"/>
        </w:rPr>
        <w:lastRenderedPageBreak/>
        <w:t>«Утверждаю»</w:t>
      </w:r>
      <w:r w:rsidRPr="00BB6D9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Директор</w:t>
      </w:r>
    </w:p>
    <w:p w:rsidR="00CC17CF" w:rsidRPr="00BB6D91" w:rsidRDefault="00CC17CF" w:rsidP="00CC17CF">
      <w:pPr>
        <w:tabs>
          <w:tab w:val="left" w:pos="697"/>
          <w:tab w:val="left" w:pos="1407"/>
        </w:tabs>
        <w:spacing w:line="250" w:lineRule="exact"/>
        <w:ind w:right="103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6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6D91">
        <w:rPr>
          <w:rFonts w:ascii="Times New Roman" w:hAnsi="Times New Roman" w:cs="Times New Roman"/>
          <w:spacing w:val="-5"/>
          <w:sz w:val="24"/>
          <w:szCs w:val="24"/>
        </w:rPr>
        <w:t>Д.</w:t>
      </w:r>
      <w:r w:rsidRPr="00BB6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pacing w:val="-5"/>
          <w:sz w:val="24"/>
          <w:szCs w:val="24"/>
        </w:rPr>
        <w:t>Г.</w:t>
      </w:r>
      <w:r w:rsidRPr="00BB6D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B6D91">
        <w:rPr>
          <w:rFonts w:ascii="Times New Roman" w:hAnsi="Times New Roman" w:cs="Times New Roman"/>
          <w:spacing w:val="-5"/>
          <w:sz w:val="24"/>
          <w:szCs w:val="24"/>
        </w:rPr>
        <w:t>Толобов</w:t>
      </w:r>
      <w:proofErr w:type="spellEnd"/>
      <w:r w:rsidRPr="00BB6D9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Приказ</w:t>
      </w:r>
      <w:r w:rsidRPr="00BB6D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№</w:t>
      </w:r>
      <w:r w:rsidRPr="00BB6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 xml:space="preserve"> 87-ОД</w:t>
      </w:r>
    </w:p>
    <w:p w:rsidR="00CC17CF" w:rsidRPr="00BB6D91" w:rsidRDefault="00CC17CF" w:rsidP="00CC17CF">
      <w:pPr>
        <w:tabs>
          <w:tab w:val="left" w:pos="697"/>
          <w:tab w:val="left" w:pos="1407"/>
        </w:tabs>
        <w:spacing w:line="250" w:lineRule="exact"/>
        <w:ind w:right="1030"/>
        <w:jc w:val="right"/>
        <w:rPr>
          <w:rFonts w:ascii="Times New Roman" w:hAnsi="Times New Roman" w:cs="Times New Roman"/>
          <w:sz w:val="24"/>
          <w:szCs w:val="24"/>
        </w:rPr>
      </w:pPr>
      <w:r w:rsidRPr="00BB6D91">
        <w:rPr>
          <w:rFonts w:ascii="Times New Roman" w:hAnsi="Times New Roman" w:cs="Times New Roman"/>
          <w:sz w:val="24"/>
          <w:szCs w:val="24"/>
        </w:rPr>
        <w:t>от</w:t>
      </w:r>
      <w:r w:rsidRPr="00BB6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D91">
        <w:rPr>
          <w:rFonts w:ascii="Times New Roman" w:hAnsi="Times New Roman" w:cs="Times New Roman"/>
          <w:sz w:val="24"/>
          <w:szCs w:val="24"/>
        </w:rPr>
        <w:t>«28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6D91">
        <w:rPr>
          <w:rFonts w:ascii="Times New Roman" w:hAnsi="Times New Roman" w:cs="Times New Roman"/>
          <w:sz w:val="24"/>
          <w:szCs w:val="24"/>
        </w:rPr>
        <w:t>»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 xml:space="preserve"> августа 2021 г</w:t>
      </w:r>
      <w:r w:rsidRPr="00BB6D9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17CF" w:rsidRPr="00BB6D91" w:rsidRDefault="00CC17CF" w:rsidP="00CC17CF">
      <w:pPr>
        <w:tabs>
          <w:tab w:val="left" w:pos="1217"/>
          <w:tab w:val="left" w:pos="1491"/>
        </w:tabs>
        <w:spacing w:line="465" w:lineRule="auto"/>
        <w:ind w:left="118" w:right="59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17CF" w:rsidRDefault="00CC17CF" w:rsidP="00CC17CF">
      <w:pPr>
        <w:spacing w:line="465" w:lineRule="auto"/>
        <w:sectPr w:rsidR="00CC17CF">
          <w:type w:val="continuous"/>
          <w:pgSz w:w="11900" w:h="16840"/>
          <w:pgMar w:top="420" w:right="740" w:bottom="280" w:left="660" w:header="720" w:footer="720" w:gutter="0"/>
          <w:cols w:num="3" w:space="720" w:equalWidth="0">
            <w:col w:w="2655" w:space="895"/>
            <w:col w:w="2655" w:space="1243"/>
            <w:col w:w="3052"/>
          </w:cols>
        </w:sectPr>
      </w:pPr>
    </w:p>
    <w:p w:rsidR="00CC17CF" w:rsidRPr="000076C7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Pr="000076C7" w:rsidRDefault="00CC17CF" w:rsidP="00CC17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76C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C17CF" w:rsidRPr="000076C7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Pr="000076C7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17CF" w:rsidRP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C17CF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CC17CF" w:rsidRPr="00CC17CF" w:rsidRDefault="00CC17CF" w:rsidP="00CC17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C17C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Факультативных занятий по математике </w:t>
      </w:r>
    </w:p>
    <w:p w:rsidR="00CC17CF" w:rsidRPr="00CC17CF" w:rsidRDefault="00CC17CF" w:rsidP="00CC17CF">
      <w:pPr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CC17CF">
        <w:rPr>
          <w:rFonts w:ascii="Times New Roman" w:eastAsia="Times New Roman" w:hAnsi="Times New Roman" w:cs="Times New Roman"/>
          <w:color w:val="000000"/>
          <w:sz w:val="40"/>
          <w:szCs w:val="40"/>
        </w:rPr>
        <w:t>11 класс</w:t>
      </w:r>
    </w:p>
    <w:p w:rsidR="00CC17CF" w:rsidRPr="00CC17CF" w:rsidRDefault="00CC17CF" w:rsidP="00CC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CC17CF" w:rsidRPr="00CC17CF" w:rsidRDefault="00CC17CF" w:rsidP="00CC17CF">
      <w:pPr>
        <w:widowControl w:val="0"/>
        <w:shd w:val="clear" w:color="auto" w:fill="FFFFFF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CC17CF" w:rsidRP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C17CF">
        <w:rPr>
          <w:rFonts w:ascii="Times New Roman" w:eastAsia="Times New Roman" w:hAnsi="Times New Roman" w:cs="Times New Roman"/>
          <w:sz w:val="40"/>
          <w:szCs w:val="40"/>
        </w:rPr>
        <w:t xml:space="preserve">Учитель    </w:t>
      </w:r>
      <w:proofErr w:type="spellStart"/>
      <w:r w:rsidRPr="00CC17CF">
        <w:rPr>
          <w:rFonts w:ascii="Times New Roman" w:eastAsia="Times New Roman" w:hAnsi="Times New Roman" w:cs="Times New Roman"/>
          <w:sz w:val="40"/>
          <w:szCs w:val="40"/>
        </w:rPr>
        <w:t>Толобова</w:t>
      </w:r>
      <w:proofErr w:type="spellEnd"/>
      <w:r w:rsidRPr="00CC17CF">
        <w:rPr>
          <w:rFonts w:ascii="Times New Roman" w:eastAsia="Times New Roman" w:hAnsi="Times New Roman" w:cs="Times New Roman"/>
          <w:sz w:val="40"/>
          <w:szCs w:val="40"/>
        </w:rPr>
        <w:t xml:space="preserve"> С. Г.</w:t>
      </w:r>
    </w:p>
    <w:p w:rsidR="00CC17CF" w:rsidRP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п. Васильсурск</w:t>
      </w:r>
    </w:p>
    <w:p w:rsidR="00CC17CF" w:rsidRDefault="00CC17CF" w:rsidP="00CC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CF" w:rsidRDefault="00CC17CF" w:rsidP="00CC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18" w:rsidRDefault="00397618" w:rsidP="00CC1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618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97618" w:rsidRPr="00397618" w:rsidRDefault="00397618" w:rsidP="003976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 цель</w:t>
      </w:r>
      <w:r w:rsidRPr="00397618">
        <w:rPr>
          <w:rFonts w:ascii="Times New Roman" w:hAnsi="Times New Roman" w:cs="Times New Roman"/>
          <w:sz w:val="28"/>
          <w:szCs w:val="28"/>
        </w:rPr>
        <w:t xml:space="preserve">  данного  факультативного  курса: </w:t>
      </w:r>
    </w:p>
    <w:p w:rsidR="00397618" w:rsidRPr="00397618" w:rsidRDefault="00397618" w:rsidP="00397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618">
        <w:rPr>
          <w:rFonts w:ascii="Times New Roman" w:hAnsi="Times New Roman" w:cs="Times New Roman"/>
          <w:sz w:val="28"/>
          <w:szCs w:val="28"/>
        </w:rPr>
        <w:t xml:space="preserve">обеспечение качественной  подготовки  учащихся 11  класса  к  государственной  итоговой </w:t>
      </w:r>
      <w:r w:rsidR="009D6770">
        <w:rPr>
          <w:rFonts w:ascii="Times New Roman" w:hAnsi="Times New Roman" w:cs="Times New Roman"/>
          <w:sz w:val="28"/>
          <w:szCs w:val="28"/>
        </w:rPr>
        <w:t xml:space="preserve"> аттестации  по  математике.</w:t>
      </w:r>
    </w:p>
    <w:p w:rsidR="00397618" w:rsidRPr="009D6770" w:rsidRDefault="009D6770" w:rsidP="009D6770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18" w:rsidRPr="00397618">
        <w:rPr>
          <w:rFonts w:ascii="Times New Roman" w:hAnsi="Times New Roman" w:cs="Times New Roman"/>
          <w:sz w:val="28"/>
          <w:szCs w:val="28"/>
        </w:rPr>
        <w:t xml:space="preserve"> </w:t>
      </w:r>
      <w:r w:rsidR="00397618" w:rsidRPr="009D67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 xml:space="preserve">Повысить математическую культуру учащихся при решении задач повышенного уровня в рамках школьного курса математики; 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>Развивать познавательные навыки учащихся, умения ориентироваться в информационном пространстве, навыки самостоятельного поиска направления и методов решения задач;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>Создать условия для подготовки к успешной сдаче экзаменов и для продолжения образования.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>Сформировать умение планировать структуру действий, необходимых для решения поставленной задачи;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основные методы решения тригонометрических, иррациональных, логарифмических и  показательных уравнений и неравенств;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>Познакомить учащихся с некоторыми нестандартными методами решения уравнений и неравенств;</w:t>
      </w:r>
    </w:p>
    <w:p w:rsid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 xml:space="preserve">Формировать умение решать основные практические задачи, а также проводить сложные </w:t>
      </w:r>
      <w:proofErr w:type="gramStart"/>
      <w:r w:rsidRPr="009D6770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9D6770">
        <w:rPr>
          <w:rFonts w:ascii="Times New Roman" w:hAnsi="Times New Roman" w:cs="Times New Roman"/>
          <w:sz w:val="28"/>
          <w:szCs w:val="28"/>
        </w:rPr>
        <w:t xml:space="preserve"> для решения более сложных заданий различных разделов математики;</w:t>
      </w:r>
    </w:p>
    <w:p w:rsidR="009D6770" w:rsidRPr="009D6770" w:rsidRDefault="009D6770" w:rsidP="009D677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>Учиться использовать приобретенные знания данных разделов математики в практической и повседневной жизни.</w:t>
      </w:r>
    </w:p>
    <w:p w:rsidR="00A77E9B" w:rsidRPr="00016574" w:rsidRDefault="00A77E9B" w:rsidP="000165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E9B" w:rsidRPr="00016574" w:rsidRDefault="00A77E9B" w:rsidP="000165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576" w:rsidRPr="00016574" w:rsidRDefault="00EC5CB9" w:rsidP="009D6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74">
        <w:rPr>
          <w:rFonts w:ascii="Times New Roman" w:hAnsi="Times New Roman" w:cs="Times New Roman"/>
          <w:b/>
          <w:sz w:val="28"/>
          <w:szCs w:val="28"/>
        </w:rPr>
        <w:t>ОБЩАЯ  ХАРАКТЕРИСТИКА  КУРСА</w:t>
      </w:r>
    </w:p>
    <w:p w:rsidR="009D6770" w:rsidRDefault="009D6770" w:rsidP="009D6770">
      <w:pPr>
        <w:pStyle w:val="a4"/>
        <w:jc w:val="both"/>
        <w:rPr>
          <w:color w:val="FF0000"/>
        </w:rPr>
      </w:pPr>
    </w:p>
    <w:p w:rsidR="00E00887" w:rsidRDefault="00C11364" w:rsidP="009D6770">
      <w:pPr>
        <w:pStyle w:val="a4"/>
        <w:ind w:firstLine="567"/>
        <w:jc w:val="both"/>
      </w:pPr>
      <w:r w:rsidRPr="00016574">
        <w:rPr>
          <w:rFonts w:ascii="Times New Roman" w:hAnsi="Times New Roman" w:cs="Times New Roman"/>
          <w:sz w:val="28"/>
          <w:szCs w:val="28"/>
        </w:rPr>
        <w:t>Факультативный  курс</w:t>
      </w:r>
      <w:r w:rsidR="009D6770" w:rsidRPr="009D6770">
        <w:t xml:space="preserve"> </w:t>
      </w:r>
      <w:r w:rsidR="009D6770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9D6770" w:rsidRPr="009D6770">
        <w:rPr>
          <w:rFonts w:ascii="Times New Roman" w:hAnsi="Times New Roman" w:cs="Times New Roman"/>
          <w:sz w:val="28"/>
          <w:szCs w:val="28"/>
        </w:rPr>
        <w:t>более глубокое и осмысленное изучение таких тем, как «Тригонометрические выражения и их преобразование», «Тригонометрические уравнения и неравенства», «Решение текстовых задач» (этой теме уделено огромное внимание), «Основные приемы решения систем уравнений», «Производная и ее применение». Следует отметить, что тематическое планирование составлено с учетом работы кла</w:t>
      </w:r>
      <w:r w:rsidR="00CC17CF">
        <w:rPr>
          <w:rFonts w:ascii="Times New Roman" w:hAnsi="Times New Roman" w:cs="Times New Roman"/>
          <w:sz w:val="28"/>
          <w:szCs w:val="28"/>
        </w:rPr>
        <w:t>сса по учебнику Алимов Ш.А., Калягин Ю.М.</w:t>
      </w:r>
      <w:r w:rsidR="009D6770" w:rsidRPr="009D6770">
        <w:rPr>
          <w:rFonts w:ascii="Times New Roman" w:hAnsi="Times New Roman" w:cs="Times New Roman"/>
          <w:sz w:val="28"/>
          <w:szCs w:val="28"/>
        </w:rPr>
        <w:t xml:space="preserve"> и др. «Алгебра и начала математического анализа (базовый </w:t>
      </w:r>
      <w:r w:rsidR="00CC17CF">
        <w:rPr>
          <w:rFonts w:ascii="Times New Roman" w:hAnsi="Times New Roman" w:cs="Times New Roman"/>
          <w:sz w:val="28"/>
          <w:szCs w:val="28"/>
        </w:rPr>
        <w:t>и углубленный уровни</w:t>
      </w:r>
      <w:r w:rsidR="009D6770" w:rsidRPr="009D6770">
        <w:rPr>
          <w:rFonts w:ascii="Times New Roman" w:hAnsi="Times New Roman" w:cs="Times New Roman"/>
          <w:sz w:val="28"/>
          <w:szCs w:val="28"/>
        </w:rPr>
        <w:t>) 10-11» и  с учетом анализа вариантов ЕГЭ. Вследствие чего факультативный курс предполагает рассмотрение всех типичных заданий эк</w:t>
      </w:r>
      <w:r w:rsidR="00CC17CF">
        <w:rPr>
          <w:rFonts w:ascii="Times New Roman" w:hAnsi="Times New Roman" w:cs="Times New Roman"/>
          <w:sz w:val="28"/>
          <w:szCs w:val="28"/>
        </w:rPr>
        <w:t>замена по данным темам</w:t>
      </w:r>
      <w:r w:rsidR="009D6770" w:rsidRPr="009D6770">
        <w:rPr>
          <w:rFonts w:ascii="Times New Roman" w:hAnsi="Times New Roman" w:cs="Times New Roman"/>
          <w:sz w:val="28"/>
          <w:szCs w:val="28"/>
        </w:rPr>
        <w:t>, а также предполагает создание прочной базы для начала работы над  боле</w:t>
      </w:r>
      <w:r w:rsidR="00CC17CF">
        <w:rPr>
          <w:rFonts w:ascii="Times New Roman" w:hAnsi="Times New Roman" w:cs="Times New Roman"/>
          <w:sz w:val="28"/>
          <w:szCs w:val="28"/>
        </w:rPr>
        <w:t>е серьёзными заданиями</w:t>
      </w:r>
      <w:r w:rsidR="009D6770" w:rsidRPr="009D6770">
        <w:rPr>
          <w:rFonts w:ascii="Times New Roman" w:hAnsi="Times New Roman" w:cs="Times New Roman"/>
          <w:sz w:val="28"/>
          <w:szCs w:val="28"/>
        </w:rPr>
        <w:t>. Обширность  тем позволяет при изучении  «Основных приемов решения систем уравнений</w:t>
      </w:r>
      <w:r w:rsidR="00CC17CF">
        <w:rPr>
          <w:rFonts w:ascii="Times New Roman" w:hAnsi="Times New Roman" w:cs="Times New Roman"/>
          <w:sz w:val="28"/>
          <w:szCs w:val="28"/>
        </w:rPr>
        <w:t>» разбирать серьезные задания</w:t>
      </w:r>
      <w:r w:rsidR="009D6770" w:rsidRPr="009D6770">
        <w:rPr>
          <w:rFonts w:ascii="Times New Roman" w:hAnsi="Times New Roman" w:cs="Times New Roman"/>
          <w:sz w:val="28"/>
          <w:szCs w:val="28"/>
        </w:rPr>
        <w:t>, а при решении ура</w:t>
      </w:r>
      <w:r w:rsidR="00CC17CF">
        <w:rPr>
          <w:rFonts w:ascii="Times New Roman" w:hAnsi="Times New Roman" w:cs="Times New Roman"/>
          <w:sz w:val="28"/>
          <w:szCs w:val="28"/>
        </w:rPr>
        <w:t>внений и неравенств – задания</w:t>
      </w:r>
      <w:r w:rsidR="009D6770" w:rsidRPr="009D6770">
        <w:rPr>
          <w:rFonts w:ascii="Times New Roman" w:hAnsi="Times New Roman" w:cs="Times New Roman"/>
          <w:sz w:val="28"/>
          <w:szCs w:val="28"/>
        </w:rPr>
        <w:t>. Курс призван помочь учащимся сознательно овладеть системой математических знаний и умений, необходимых в повседневной жизни, достаточных для изучения смежных дисциплин, для достойной сдачи ЕГЭ и продолжения образования в ВУЗе, а также предусматривает развитие математических способностей, логического мышления, пространственного воображения и  устойчивого интереса к математике.</w:t>
      </w:r>
      <w:r w:rsidR="00E00887" w:rsidRPr="00E00887">
        <w:t xml:space="preserve"> </w:t>
      </w:r>
    </w:p>
    <w:p w:rsidR="009D6770" w:rsidRPr="009D6770" w:rsidRDefault="009D6770" w:rsidP="00E0088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lastRenderedPageBreak/>
        <w:t>Для работы с учащимися  применимы такие формы работы, как лекция,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</w:t>
      </w:r>
    </w:p>
    <w:p w:rsidR="009D6770" w:rsidRDefault="009D6770" w:rsidP="009D67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6770">
        <w:rPr>
          <w:rFonts w:ascii="Times New Roman" w:hAnsi="Times New Roman" w:cs="Times New Roman"/>
          <w:sz w:val="28"/>
          <w:szCs w:val="28"/>
        </w:rPr>
        <w:t xml:space="preserve">        Итоговый контроль – зачет в форме и по заданиям ЕГЭ по пройденным темам.</w:t>
      </w:r>
      <w:r w:rsidR="00C11364" w:rsidRPr="0001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40" w:rsidRPr="00016574" w:rsidRDefault="001F7540" w:rsidP="000165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7540" w:rsidRPr="00016574" w:rsidRDefault="00AC0971" w:rsidP="00454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74">
        <w:rPr>
          <w:rFonts w:ascii="Times New Roman" w:hAnsi="Times New Roman" w:cs="Times New Roman"/>
          <w:b/>
          <w:sz w:val="28"/>
          <w:szCs w:val="28"/>
        </w:rPr>
        <w:t>ОПИСАНИЕ  МЕСТА  В  УЧЕБНОМ  ПЛАНЕ</w:t>
      </w:r>
    </w:p>
    <w:p w:rsidR="00454065" w:rsidRDefault="00454065" w:rsidP="000165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4065" w:rsidRDefault="00454065" w:rsidP="004540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Факультативный</w:t>
      </w:r>
      <w:r w:rsidRPr="00454065">
        <w:rPr>
          <w:rFonts w:ascii="Times New Roman" w:hAnsi="Times New Roman" w:cs="Times New Roman"/>
          <w:sz w:val="28"/>
          <w:szCs w:val="28"/>
        </w:rPr>
        <w:t xml:space="preserve"> курс «Практикум по математике» входит в образовательную область математика.</w:t>
      </w:r>
    </w:p>
    <w:p w:rsidR="00454065" w:rsidRDefault="00454065" w:rsidP="004540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рассчитан </w:t>
      </w:r>
      <w:r w:rsidR="00CC17CF">
        <w:rPr>
          <w:rFonts w:ascii="Times New Roman" w:hAnsi="Times New Roman" w:cs="Times New Roman"/>
          <w:sz w:val="28"/>
          <w:szCs w:val="28"/>
        </w:rPr>
        <w:t xml:space="preserve"> для работы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7CF">
        <w:rPr>
          <w:rFonts w:ascii="Times New Roman" w:hAnsi="Times New Roman" w:cs="Times New Roman"/>
          <w:sz w:val="28"/>
          <w:szCs w:val="28"/>
        </w:rPr>
        <w:t>11 класса</w:t>
      </w:r>
      <w:r w:rsidRPr="00454065">
        <w:rPr>
          <w:rFonts w:ascii="Times New Roman" w:hAnsi="Times New Roman" w:cs="Times New Roman"/>
          <w:sz w:val="28"/>
          <w:szCs w:val="28"/>
        </w:rPr>
        <w:t xml:space="preserve"> и предусматривает повторное 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мышления.</w:t>
      </w:r>
    </w:p>
    <w:p w:rsidR="001F7540" w:rsidRPr="00016574" w:rsidRDefault="00454065" w:rsidP="004540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065">
        <w:rPr>
          <w:rFonts w:ascii="Times New Roman" w:hAnsi="Times New Roman" w:cs="Times New Roman"/>
          <w:sz w:val="28"/>
          <w:szCs w:val="28"/>
        </w:rPr>
        <w:t xml:space="preserve">Согласно  учебному  плану  школы  на  изучение  факультативного  курса </w:t>
      </w:r>
      <w:r w:rsidR="00B56CE2">
        <w:rPr>
          <w:rFonts w:ascii="Times New Roman" w:hAnsi="Times New Roman" w:cs="Times New Roman"/>
          <w:sz w:val="28"/>
          <w:szCs w:val="28"/>
        </w:rPr>
        <w:t>отводится  51  час в год.</w:t>
      </w:r>
      <w:r w:rsidR="00AC0971" w:rsidRPr="0001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E7" w:rsidRDefault="005C01E7" w:rsidP="005C01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1FA3" w:rsidRPr="00016574" w:rsidRDefault="00AC0971" w:rsidP="005C01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74">
        <w:rPr>
          <w:rFonts w:ascii="Times New Roman" w:hAnsi="Times New Roman" w:cs="Times New Roman"/>
          <w:b/>
          <w:sz w:val="28"/>
          <w:szCs w:val="28"/>
        </w:rPr>
        <w:t>ОПИСАНИЕ  ЦЕННОСТНЫХ  ОРИЕНТИРОВ</w:t>
      </w:r>
    </w:p>
    <w:p w:rsidR="00AC0971" w:rsidRPr="00016574" w:rsidRDefault="009F1FA3" w:rsidP="005C01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74">
        <w:rPr>
          <w:rFonts w:ascii="Times New Roman" w:hAnsi="Times New Roman" w:cs="Times New Roman"/>
          <w:b/>
          <w:sz w:val="28"/>
          <w:szCs w:val="28"/>
        </w:rPr>
        <w:t>ФАКУЛЬТАТИВНОГО  КУРСА</w:t>
      </w:r>
    </w:p>
    <w:p w:rsidR="009F1FA3" w:rsidRPr="00016574" w:rsidRDefault="009F1FA3" w:rsidP="000165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55" w:rsidRDefault="00A15A55" w:rsidP="00A15A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5">
        <w:rPr>
          <w:rFonts w:ascii="Times New Roman" w:hAnsi="Times New Roman" w:cs="Times New Roman"/>
          <w:sz w:val="28"/>
          <w:szCs w:val="28"/>
        </w:rPr>
        <w:t>«Программа факультативного курса по математике» является школьной вариативной составляющей математического образования для учащихся, имеющих склонности к предмету и желающих пополнить базовые знания с целью поступления в вузы. О</w:t>
      </w:r>
      <w:r>
        <w:rPr>
          <w:rFonts w:ascii="Times New Roman" w:hAnsi="Times New Roman" w:cs="Times New Roman"/>
          <w:sz w:val="28"/>
          <w:szCs w:val="28"/>
        </w:rPr>
        <w:t xml:space="preserve">собое значение при изучении </w:t>
      </w:r>
      <w:r w:rsidRPr="00A15A55">
        <w:rPr>
          <w:rFonts w:ascii="Times New Roman" w:hAnsi="Times New Roman" w:cs="Times New Roman"/>
          <w:sz w:val="28"/>
          <w:szCs w:val="28"/>
        </w:rPr>
        <w:t xml:space="preserve">курса отводится усвоению методов решения задач, связанных с исследованием функций, математическим моделированием процессов политехнического и прикладного характера. Особое место уделяется решению нестандартных задач. </w:t>
      </w:r>
    </w:p>
    <w:p w:rsidR="00A15A55" w:rsidRDefault="00A15A55" w:rsidP="00A15A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5">
        <w:rPr>
          <w:rFonts w:ascii="Times New Roman" w:hAnsi="Times New Roman" w:cs="Times New Roman"/>
          <w:sz w:val="28"/>
          <w:szCs w:val="28"/>
        </w:rPr>
        <w:t>В «Программе» подчеркивается особая роль активизации процесса обучения при овладении материалом спецкурса, которая должна быть обеспечена использованием проблемного изложения материала, подачей материала крупными блоками, использованием опорных конспектов, приме</w:t>
      </w:r>
      <w:r>
        <w:rPr>
          <w:rFonts w:ascii="Times New Roman" w:hAnsi="Times New Roman" w:cs="Times New Roman"/>
          <w:sz w:val="28"/>
          <w:szCs w:val="28"/>
        </w:rPr>
        <w:t>нением компьютерных технологий.</w:t>
      </w:r>
    </w:p>
    <w:p w:rsidR="00A15A55" w:rsidRDefault="00A15A55" w:rsidP="00A15A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5">
        <w:rPr>
          <w:rFonts w:ascii="Times New Roman" w:hAnsi="Times New Roman" w:cs="Times New Roman"/>
          <w:sz w:val="28"/>
          <w:szCs w:val="28"/>
        </w:rPr>
        <w:t>Данная программа наиболее полно формирует у учащихся знания и умения по математике,  позволяет работать с дополнительным материалом. Учит учащихся самостоятельно добывать  знания, свободно высказывать свои мысли, отстаивать точку зрения; формирует представление о математике как универсальном языке науки, средства моделирования явлений и процессов,</w:t>
      </w:r>
      <w:r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математики.</w:t>
      </w:r>
    </w:p>
    <w:p w:rsidR="00A15A55" w:rsidRDefault="00A15A55" w:rsidP="00B960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5">
        <w:rPr>
          <w:rFonts w:ascii="Times New Roman" w:hAnsi="Times New Roman" w:cs="Times New Roman"/>
          <w:sz w:val="28"/>
          <w:szCs w:val="28"/>
        </w:rPr>
        <w:t xml:space="preserve">Курс  способствует формированию мировоззренческой, гражданской позиций учащихся, расширяет их представление о математике как универсальном языке науки, средства моделирования явлений и процессов, об идеях и методах математики, помогает интеллектуальному и общекультурному развитию школьников. Курс обладает большим познавательным, нравственным и воспитательным значением. Он призван способствовать решению следующих общекультурных задач: 1) овладение системой знаний по математике; 2) </w:t>
      </w:r>
      <w:r w:rsidRPr="00A15A55">
        <w:rPr>
          <w:rFonts w:ascii="Times New Roman" w:hAnsi="Times New Roman" w:cs="Times New Roman"/>
          <w:sz w:val="28"/>
          <w:szCs w:val="28"/>
        </w:rPr>
        <w:lastRenderedPageBreak/>
        <w:t>формирование логического мышления; 3) развитие познавательного интереса к предмету; 4) понимание значимости математики для научно-технического прогресса, отношения к математике как к части общечеловеческой культуры; 5) вооружение учащихся специальными и общеучебными умениями, позволяющими им само</w:t>
      </w:r>
      <w:r w:rsidR="00B960BB">
        <w:rPr>
          <w:rFonts w:ascii="Times New Roman" w:hAnsi="Times New Roman" w:cs="Times New Roman"/>
          <w:sz w:val="28"/>
          <w:szCs w:val="28"/>
        </w:rPr>
        <w:t>стоятельно добывать информацию.</w:t>
      </w:r>
    </w:p>
    <w:p w:rsidR="00AC0971" w:rsidRPr="00016574" w:rsidRDefault="00AC0971" w:rsidP="000165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92" w:rsidRDefault="009F1FA3" w:rsidP="00A15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74">
        <w:rPr>
          <w:rFonts w:ascii="Times New Roman" w:hAnsi="Times New Roman" w:cs="Times New Roman"/>
          <w:b/>
          <w:sz w:val="28"/>
          <w:szCs w:val="28"/>
        </w:rPr>
        <w:t>СОДЕРЖАНИЕ  ФАКУЛЬТАТИВНОГО  КУРСА</w:t>
      </w:r>
    </w:p>
    <w:p w:rsidR="00A15A55" w:rsidRPr="00016574" w:rsidRDefault="00A15A55" w:rsidP="00A15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A2" w:rsidRPr="005564A2" w:rsidRDefault="005564A2" w:rsidP="005564A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564A2">
        <w:rPr>
          <w:rFonts w:ascii="Times New Roman" w:hAnsi="Times New Roman" w:cs="Times New Roman"/>
          <w:b/>
          <w:i/>
          <w:sz w:val="28"/>
          <w:szCs w:val="28"/>
        </w:rPr>
        <w:t>Реш</w:t>
      </w:r>
      <w:r>
        <w:rPr>
          <w:rFonts w:ascii="Times New Roman" w:hAnsi="Times New Roman" w:cs="Times New Roman"/>
          <w:b/>
          <w:i/>
          <w:sz w:val="28"/>
          <w:szCs w:val="28"/>
        </w:rPr>
        <w:t>ение тестовых задач»</w:t>
      </w:r>
    </w:p>
    <w:p w:rsidR="005564A2" w:rsidRDefault="005564A2" w:rsidP="005564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4A2">
        <w:rPr>
          <w:rFonts w:ascii="Times New Roman" w:hAnsi="Times New Roman" w:cs="Times New Roman"/>
          <w:sz w:val="28"/>
          <w:szCs w:val="28"/>
        </w:rPr>
        <w:t>Задачи на проценты, на смеси и сплавы, на движение, на работу, задачи экономического характера.</w:t>
      </w:r>
      <w:r w:rsidR="00EB5C79" w:rsidRPr="00EB5C79">
        <w:t xml:space="preserve"> </w:t>
      </w:r>
      <w:r w:rsidR="00EB5C79" w:rsidRPr="00EB5C79">
        <w:rPr>
          <w:rFonts w:ascii="Times New Roman" w:hAnsi="Times New Roman" w:cs="Times New Roman"/>
          <w:sz w:val="28"/>
          <w:szCs w:val="28"/>
        </w:rPr>
        <w:t>Решение комбинаторных задач.</w:t>
      </w:r>
    </w:p>
    <w:p w:rsidR="002E6D19" w:rsidRPr="002E6D19" w:rsidRDefault="002E6D19" w:rsidP="002E6D1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D19">
        <w:rPr>
          <w:rFonts w:ascii="Times New Roman" w:hAnsi="Times New Roman" w:cs="Times New Roman"/>
          <w:b/>
          <w:i/>
          <w:sz w:val="28"/>
          <w:szCs w:val="28"/>
        </w:rPr>
        <w:t>«Тождественные преобразования»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318E" w:rsidRDefault="002E6D19" w:rsidP="00AB31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19">
        <w:rPr>
          <w:rFonts w:ascii="Times New Roman" w:hAnsi="Times New Roman" w:cs="Times New Roman"/>
          <w:sz w:val="28"/>
          <w:szCs w:val="28"/>
        </w:rPr>
        <w:t xml:space="preserve">Преобразования числовых и алгебраических выражений, степень с действительным показателем; преобразование выражений, содержащих радикалы; преобразование </w:t>
      </w:r>
      <w:proofErr w:type="gramStart"/>
      <w:r w:rsidRPr="002E6D19">
        <w:rPr>
          <w:rFonts w:ascii="Times New Roman" w:hAnsi="Times New Roman" w:cs="Times New Roman"/>
          <w:sz w:val="28"/>
          <w:szCs w:val="28"/>
        </w:rPr>
        <w:t>тригонометрический</w:t>
      </w:r>
      <w:proofErr w:type="gramEnd"/>
      <w:r w:rsidRPr="002E6D19">
        <w:rPr>
          <w:rFonts w:ascii="Times New Roman" w:hAnsi="Times New Roman" w:cs="Times New Roman"/>
          <w:sz w:val="28"/>
          <w:szCs w:val="28"/>
        </w:rPr>
        <w:t xml:space="preserve"> выражений; проценты, пропорции, прогрессии.</w:t>
      </w:r>
    </w:p>
    <w:p w:rsidR="00AB318E" w:rsidRPr="00AB318E" w:rsidRDefault="00AB318E" w:rsidP="00AB31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18E">
        <w:rPr>
          <w:rFonts w:ascii="Times New Roman" w:hAnsi="Times New Roman" w:cs="Times New Roman"/>
          <w:b/>
          <w:i/>
          <w:sz w:val="28"/>
          <w:szCs w:val="28"/>
        </w:rPr>
        <w:t>«Функции»</w:t>
      </w:r>
    </w:p>
    <w:p w:rsidR="00AB318E" w:rsidRDefault="00AB318E" w:rsidP="00AB31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18E">
        <w:rPr>
          <w:rFonts w:ascii="Times New Roman" w:hAnsi="Times New Roman" w:cs="Times New Roman"/>
          <w:sz w:val="28"/>
          <w:szCs w:val="28"/>
        </w:rPr>
        <w:t>Построение графиков элементарных функций; нахождение значений функции; графики функций, связанных с модулем; тригонометрические функции; степенная, показательная, логарифмическая функции; гармонические колебания; обратные тригонометрические функции.</w:t>
      </w:r>
      <w:proofErr w:type="gramEnd"/>
    </w:p>
    <w:p w:rsidR="00AB318E" w:rsidRDefault="00AB318E" w:rsidP="00AB31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18E">
        <w:rPr>
          <w:rFonts w:ascii="Times New Roman" w:hAnsi="Times New Roman" w:cs="Times New Roman"/>
          <w:b/>
          <w:i/>
          <w:sz w:val="28"/>
          <w:szCs w:val="28"/>
        </w:rPr>
        <w:t xml:space="preserve"> Преобразование показательных и логарифмических выражений.</w:t>
      </w:r>
    </w:p>
    <w:p w:rsidR="00AB318E" w:rsidRDefault="00AB318E" w:rsidP="00AB31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8E">
        <w:rPr>
          <w:rFonts w:ascii="Times New Roman" w:hAnsi="Times New Roman" w:cs="Times New Roman"/>
          <w:sz w:val="28"/>
          <w:szCs w:val="28"/>
        </w:rPr>
        <w:t>Свойства степени с рациональным показателем. Логарифм. Свойства логарифмов. Преобразования логарифмических выражений.</w:t>
      </w:r>
    </w:p>
    <w:p w:rsidR="002E6D19" w:rsidRPr="002E6D19" w:rsidRDefault="002E6D19" w:rsidP="002E6D1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D19">
        <w:rPr>
          <w:rFonts w:ascii="Times New Roman" w:hAnsi="Times New Roman" w:cs="Times New Roman"/>
          <w:b/>
          <w:i/>
          <w:sz w:val="28"/>
          <w:szCs w:val="28"/>
        </w:rPr>
        <w:t xml:space="preserve">«Уравнения и системы уравнений». </w:t>
      </w:r>
    </w:p>
    <w:p w:rsidR="002E6D19" w:rsidRDefault="005564A2" w:rsidP="005564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6D19" w:rsidRPr="002E6D19">
        <w:rPr>
          <w:rFonts w:ascii="Times New Roman" w:hAnsi="Times New Roman" w:cs="Times New Roman"/>
          <w:sz w:val="28"/>
          <w:szCs w:val="28"/>
        </w:rPr>
        <w:t xml:space="preserve">робно-рациональные уравнения; схема </w:t>
      </w:r>
      <w:r w:rsidR="002E6D19">
        <w:rPr>
          <w:rFonts w:ascii="Times New Roman" w:hAnsi="Times New Roman" w:cs="Times New Roman"/>
          <w:sz w:val="28"/>
          <w:szCs w:val="28"/>
        </w:rPr>
        <w:t>Горнера; уравнения высших степе</w:t>
      </w:r>
      <w:r w:rsidR="002E6D19" w:rsidRPr="002E6D19">
        <w:rPr>
          <w:rFonts w:ascii="Times New Roman" w:hAnsi="Times New Roman" w:cs="Times New Roman"/>
          <w:sz w:val="28"/>
          <w:szCs w:val="28"/>
        </w:rPr>
        <w:t xml:space="preserve">ней; тригонометрические уравнения; иррациональные уравнения; показательные и логарифмические уравнения; уравнения, содержащие модуль; уравнения с параметром; </w:t>
      </w:r>
      <w:r>
        <w:rPr>
          <w:rFonts w:ascii="Times New Roman" w:hAnsi="Times New Roman" w:cs="Times New Roman"/>
          <w:sz w:val="28"/>
          <w:szCs w:val="28"/>
        </w:rPr>
        <w:t>решение систем уравнений.</w:t>
      </w:r>
    </w:p>
    <w:p w:rsidR="002E6D19" w:rsidRPr="002E6D19" w:rsidRDefault="002E6D19" w:rsidP="002E6D1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D19">
        <w:rPr>
          <w:rFonts w:ascii="Times New Roman" w:hAnsi="Times New Roman" w:cs="Times New Roman"/>
          <w:b/>
          <w:i/>
          <w:sz w:val="28"/>
          <w:szCs w:val="28"/>
        </w:rPr>
        <w:t>«Неравенства»</w:t>
      </w:r>
    </w:p>
    <w:p w:rsidR="002E6D19" w:rsidRPr="002E6D19" w:rsidRDefault="002E6D19" w:rsidP="005564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19">
        <w:rPr>
          <w:rFonts w:ascii="Times New Roman" w:hAnsi="Times New Roman" w:cs="Times New Roman"/>
          <w:sz w:val="28"/>
          <w:szCs w:val="28"/>
        </w:rPr>
        <w:t>Метод интервалов; показательные и иррациональные нерав</w:t>
      </w:r>
      <w:r>
        <w:rPr>
          <w:rFonts w:ascii="Times New Roman" w:hAnsi="Times New Roman" w:cs="Times New Roman"/>
          <w:sz w:val="28"/>
          <w:szCs w:val="28"/>
        </w:rPr>
        <w:t>енства; логарифмические неравен</w:t>
      </w:r>
      <w:r w:rsidRPr="002E6D19">
        <w:rPr>
          <w:rFonts w:ascii="Times New Roman" w:hAnsi="Times New Roman" w:cs="Times New Roman"/>
          <w:sz w:val="28"/>
          <w:szCs w:val="28"/>
        </w:rPr>
        <w:t>ства; тригонометрические неравенства;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9">
        <w:rPr>
          <w:rFonts w:ascii="Times New Roman" w:hAnsi="Times New Roman" w:cs="Times New Roman"/>
          <w:sz w:val="28"/>
          <w:szCs w:val="28"/>
        </w:rPr>
        <w:t>неравенства, содержащи</w:t>
      </w:r>
      <w:r>
        <w:rPr>
          <w:rFonts w:ascii="Times New Roman" w:hAnsi="Times New Roman" w:cs="Times New Roman"/>
          <w:sz w:val="28"/>
          <w:szCs w:val="28"/>
        </w:rPr>
        <w:t>е модуль, неравенства с парамет</w:t>
      </w:r>
      <w:r w:rsidRPr="002E6D19">
        <w:rPr>
          <w:rFonts w:ascii="Times New Roman" w:hAnsi="Times New Roman" w:cs="Times New Roman"/>
          <w:sz w:val="28"/>
          <w:szCs w:val="28"/>
        </w:rPr>
        <w:t>ром.</w:t>
      </w:r>
    </w:p>
    <w:p w:rsidR="002E6D19" w:rsidRPr="002E6D19" w:rsidRDefault="0026601D" w:rsidP="002E6D1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E6D19" w:rsidRPr="002E6D19">
        <w:rPr>
          <w:rFonts w:ascii="Times New Roman" w:hAnsi="Times New Roman" w:cs="Times New Roman"/>
          <w:b/>
          <w:i/>
          <w:sz w:val="28"/>
          <w:szCs w:val="28"/>
        </w:rPr>
        <w:t>Произво</w:t>
      </w:r>
      <w:r>
        <w:rPr>
          <w:rFonts w:ascii="Times New Roman" w:hAnsi="Times New Roman" w:cs="Times New Roman"/>
          <w:b/>
          <w:i/>
          <w:sz w:val="28"/>
          <w:szCs w:val="28"/>
        </w:rPr>
        <w:t>дная, первообразная, интеграл»</w:t>
      </w:r>
    </w:p>
    <w:p w:rsidR="002E6D19" w:rsidRDefault="002E6D19" w:rsidP="002E6D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19">
        <w:rPr>
          <w:rFonts w:ascii="Times New Roman" w:hAnsi="Times New Roman" w:cs="Times New Roman"/>
          <w:sz w:val="28"/>
          <w:szCs w:val="28"/>
        </w:rPr>
        <w:t xml:space="preserve">Вторая производная, ее механический смысл; применение </w:t>
      </w:r>
      <w:r>
        <w:rPr>
          <w:rFonts w:ascii="Times New Roman" w:hAnsi="Times New Roman" w:cs="Times New Roman"/>
          <w:sz w:val="28"/>
          <w:szCs w:val="28"/>
        </w:rPr>
        <w:t>производной к исследованию функ</w:t>
      </w:r>
      <w:r w:rsidRPr="002E6D19">
        <w:rPr>
          <w:rFonts w:ascii="Times New Roman" w:hAnsi="Times New Roman" w:cs="Times New Roman"/>
          <w:sz w:val="28"/>
          <w:szCs w:val="28"/>
        </w:rPr>
        <w:t>ций; вычисление площадей с помощью интеграла; использование интеграла и производной в физических и геометрических задачах.</w:t>
      </w:r>
    </w:p>
    <w:p w:rsidR="00AB318E" w:rsidRPr="00AB318E" w:rsidRDefault="00AB318E" w:rsidP="00AB31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18E">
        <w:rPr>
          <w:rFonts w:ascii="Times New Roman" w:hAnsi="Times New Roman" w:cs="Times New Roman"/>
          <w:b/>
          <w:i/>
          <w:sz w:val="28"/>
          <w:szCs w:val="28"/>
        </w:rPr>
        <w:t>«Решение геометрических задач»</w:t>
      </w:r>
    </w:p>
    <w:p w:rsidR="00AB318E" w:rsidRPr="002E6D19" w:rsidRDefault="00AB318E" w:rsidP="00AB3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18E">
        <w:rPr>
          <w:rFonts w:ascii="Times New Roman" w:hAnsi="Times New Roman" w:cs="Times New Roman"/>
          <w:sz w:val="28"/>
          <w:szCs w:val="28"/>
        </w:rPr>
        <w:t>Планиметрия, задачи на комбинацию многогранников и тел вращения.</w:t>
      </w:r>
    </w:p>
    <w:p w:rsidR="00AC0971" w:rsidRDefault="00AC0971" w:rsidP="003A0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7C" w:rsidRDefault="009A067C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E" w:rsidRDefault="00B5713E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 И  МАТЕРИАЛЬНО-ТЕХНИЧЕСКОЕ</w:t>
      </w:r>
    </w:p>
    <w:p w:rsidR="00B5713E" w:rsidRDefault="00B5713E" w:rsidP="00B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A067C" w:rsidRDefault="009A067C" w:rsidP="009A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79" w:rsidRPr="00EB5C79" w:rsidRDefault="006C6C92" w:rsidP="009A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B5C79" w:rsidRDefault="009A067C" w:rsidP="00EB5C7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Алимов Ш.Ф., Колягин Ю.М.</w:t>
      </w:r>
      <w:r w:rsidR="00EB5C79" w:rsidRPr="00EB5C79">
        <w:rPr>
          <w:rFonts w:ascii="Times New Roman" w:hAnsi="Times New Roman" w:cs="Times New Roman"/>
          <w:sz w:val="28"/>
          <w:szCs w:val="28"/>
        </w:rPr>
        <w:t xml:space="preserve"> и др.</w:t>
      </w:r>
      <w:r w:rsidR="00EB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Математика: а</w:t>
      </w:r>
      <w:r w:rsidR="00EB5C79" w:rsidRPr="00EB5C79">
        <w:rPr>
          <w:rFonts w:ascii="Times New Roman" w:hAnsi="Times New Roman" w:cs="Times New Roman"/>
          <w:sz w:val="28"/>
          <w:szCs w:val="28"/>
        </w:rPr>
        <w:t>лгебра и начала математического анализа. 10-11 классы: учеб</w:t>
      </w:r>
      <w:proofErr w:type="gramStart"/>
      <w:r w:rsidR="00EB5C79" w:rsidRPr="00EB5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C79" w:rsidRPr="00EB5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C79" w:rsidRPr="00EB5C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B5C79" w:rsidRPr="00EB5C7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EB5C79" w:rsidRPr="00EB5C79"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 М. Просвещение 2019</w:t>
      </w:r>
      <w:r w:rsidR="00EB5C79">
        <w:rPr>
          <w:rFonts w:ascii="Times New Roman" w:hAnsi="Times New Roman" w:cs="Times New Roman"/>
          <w:sz w:val="28"/>
          <w:szCs w:val="28"/>
        </w:rPr>
        <w:t>г</w:t>
      </w:r>
    </w:p>
    <w:p w:rsidR="00EB5C79" w:rsidRDefault="00EB5C79" w:rsidP="00EB5C7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Семенова А.Л., Ященко И.В. Математика ЕГЭ 3000 задач. Москва «Экзамен» 2014г.</w:t>
      </w:r>
    </w:p>
    <w:p w:rsidR="006B1774" w:rsidRPr="006B1774" w:rsidRDefault="006B1774" w:rsidP="006B177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 xml:space="preserve">Шестаков С. А., Гущин Д. Д. ЕГЭ 2013. Математика. Задача В13. Задачи на составление уравнений. Рабочая тетрадь. 3-е изд., </w:t>
      </w:r>
      <w:proofErr w:type="spellStart"/>
      <w:r w:rsidRPr="006B1774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6B1774">
        <w:rPr>
          <w:rFonts w:ascii="Times New Roman" w:hAnsi="Times New Roman" w:cs="Times New Roman"/>
          <w:sz w:val="28"/>
          <w:szCs w:val="28"/>
        </w:rPr>
        <w:t xml:space="preserve">. — М.: МЦНМО, 2012. —64 с. </w:t>
      </w:r>
    </w:p>
    <w:p w:rsidR="006B1774" w:rsidRPr="006B1774" w:rsidRDefault="006B1774" w:rsidP="006B177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Шестаков С. А. ЕГЭ 20</w:t>
      </w:r>
      <w:r w:rsidR="009A067C">
        <w:rPr>
          <w:rFonts w:ascii="Times New Roman" w:hAnsi="Times New Roman" w:cs="Times New Roman"/>
          <w:sz w:val="28"/>
          <w:szCs w:val="28"/>
        </w:rPr>
        <w:t>17</w:t>
      </w:r>
      <w:r w:rsidRPr="006B1774">
        <w:rPr>
          <w:rFonts w:ascii="Times New Roman" w:hAnsi="Times New Roman" w:cs="Times New Roman"/>
          <w:sz w:val="28"/>
          <w:szCs w:val="28"/>
        </w:rPr>
        <w:t xml:space="preserve">. Математика. Задача В14. Исследование функций. </w:t>
      </w:r>
      <w:r w:rsidR="009A067C">
        <w:rPr>
          <w:rFonts w:ascii="Times New Roman" w:hAnsi="Times New Roman" w:cs="Times New Roman"/>
          <w:sz w:val="28"/>
          <w:szCs w:val="28"/>
        </w:rPr>
        <w:t>Рабочая тетрадь. М.: МЦНМО, 2017</w:t>
      </w:r>
      <w:r w:rsidRPr="006B1774">
        <w:rPr>
          <w:rFonts w:ascii="Times New Roman" w:hAnsi="Times New Roman" w:cs="Times New Roman"/>
          <w:sz w:val="28"/>
          <w:szCs w:val="28"/>
        </w:rPr>
        <w:t xml:space="preserve">. —80 с. </w:t>
      </w:r>
    </w:p>
    <w:p w:rsidR="006B1774" w:rsidRPr="006B1774" w:rsidRDefault="006B1774" w:rsidP="006B177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Ященко И.В. и др. Математика ЕГЭ 3</w:t>
      </w:r>
      <w:r w:rsidR="009A067C">
        <w:rPr>
          <w:rFonts w:ascii="Times New Roman" w:hAnsi="Times New Roman" w:cs="Times New Roman"/>
          <w:sz w:val="28"/>
          <w:szCs w:val="28"/>
        </w:rPr>
        <w:t>000 задач. Москва «Экзамен» 2018</w:t>
      </w:r>
      <w:r w:rsidRPr="006B1774">
        <w:rPr>
          <w:rFonts w:ascii="Times New Roman" w:hAnsi="Times New Roman" w:cs="Times New Roman"/>
          <w:sz w:val="28"/>
          <w:szCs w:val="28"/>
        </w:rPr>
        <w:t>г.</w:t>
      </w:r>
    </w:p>
    <w:p w:rsidR="006B1774" w:rsidRPr="006B1774" w:rsidRDefault="009E07FB" w:rsidP="006B177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И. В. и др.  ЕГЭ-2020</w:t>
      </w:r>
      <w:r w:rsidR="006B1774" w:rsidRPr="006B1774">
        <w:rPr>
          <w:rFonts w:ascii="Times New Roman" w:hAnsi="Times New Roman" w:cs="Times New Roman"/>
          <w:sz w:val="28"/>
          <w:szCs w:val="28"/>
        </w:rPr>
        <w:t xml:space="preserve">  Математика. Тренировочные тесты.</w:t>
      </w:r>
    </w:p>
    <w:p w:rsidR="006B1774" w:rsidRPr="00EB5C79" w:rsidRDefault="009E07FB" w:rsidP="006B177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МЦНМО  «АСТ», 2020</w:t>
      </w:r>
      <w:r w:rsidR="006B1774" w:rsidRPr="006B1774">
        <w:rPr>
          <w:rFonts w:ascii="Times New Roman" w:hAnsi="Times New Roman" w:cs="Times New Roman"/>
          <w:sz w:val="28"/>
          <w:szCs w:val="28"/>
        </w:rPr>
        <w:t>.</w:t>
      </w:r>
    </w:p>
    <w:p w:rsidR="00EB5C79" w:rsidRPr="00EB5C79" w:rsidRDefault="00EB5C79" w:rsidP="00EB5C7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Материалы открытого банка данных ЕГЭ по математике (http://www.mathege.ru)</w:t>
      </w:r>
    </w:p>
    <w:p w:rsidR="00EB5C79" w:rsidRPr="00EB5C79" w:rsidRDefault="00EB5C79" w:rsidP="006B177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6B1774" w:rsidRPr="006B1774" w:rsidRDefault="006B1774" w:rsidP="006B177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6B1774" w:rsidRPr="006B1774" w:rsidRDefault="006B1774" w:rsidP="006B177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http://www.legion.ru – сайт издательства «Легион»</w:t>
      </w:r>
    </w:p>
    <w:p w:rsidR="006B1774" w:rsidRPr="006B1774" w:rsidRDefault="006B1774" w:rsidP="006B177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http://www.intellectcentre.ru – сайт издательства «Интеллект-Центр», https://oge.sdamgia.ru/  - Сайт Гущина «Решу ЕГЭ».</w:t>
      </w:r>
    </w:p>
    <w:p w:rsidR="006B1774" w:rsidRPr="006B1774" w:rsidRDefault="006B1774" w:rsidP="006B177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https://infourok.ru/site/allSites  - Учительский сайт.</w:t>
      </w:r>
    </w:p>
    <w:p w:rsidR="00EB5C79" w:rsidRDefault="006B1774" w:rsidP="006B177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>http://alexlarin.net/  - Сайт Александра Ларина Подготовка к ЕГЭ.</w:t>
      </w:r>
    </w:p>
    <w:p w:rsidR="00EB5C79" w:rsidRDefault="00EB5C79" w:rsidP="006C6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3E5" w:rsidRDefault="004013E5" w:rsidP="004013E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6DEF" w:rsidRPr="00AB318E" w:rsidRDefault="00356DEF" w:rsidP="00356D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8E">
        <w:rPr>
          <w:rFonts w:ascii="Times New Roman" w:hAnsi="Times New Roman" w:cs="Times New Roman"/>
          <w:b/>
          <w:sz w:val="28"/>
          <w:szCs w:val="28"/>
        </w:rPr>
        <w:t>ПЛАНИРУЕМЫЕ  РЕЗУЛЬТАТЫ  ИЗУЧЕНИЯ</w:t>
      </w:r>
    </w:p>
    <w:p w:rsidR="00356DEF" w:rsidRPr="00AB318E" w:rsidRDefault="00356DEF" w:rsidP="00356D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8E">
        <w:rPr>
          <w:rFonts w:ascii="Times New Roman" w:hAnsi="Times New Roman" w:cs="Times New Roman"/>
          <w:b/>
          <w:sz w:val="28"/>
          <w:szCs w:val="28"/>
        </w:rPr>
        <w:t>ФАКУЛЬТАТИВНОГО  КУРСА</w:t>
      </w:r>
    </w:p>
    <w:p w:rsidR="00356DEF" w:rsidRPr="00EB5C79" w:rsidRDefault="00356DEF" w:rsidP="00356DE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5C79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курса ученик должен знать/понимать/уметь</w:t>
      </w:r>
    </w:p>
    <w:p w:rsidR="00356DEF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 xml:space="preserve">овладеть математическими знаниями; </w:t>
      </w:r>
    </w:p>
    <w:p w:rsidR="00356DEF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усвоить аппарат уравнений и неравенств, как основного средства математического моделирования прикладных задач;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изучить методы решения планиметрических задач;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систематизировать по методам решений всех типов задач по тригонометрии;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изучить свойства геометрических тел в пространстве, развить пространственные представления, усвоить способы вычисления практически важных геометрических величин и дальнейшее развитие логического мышления;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lastRenderedPageBreak/>
        <w:t>изучить функции как важнейшего математического объекта средствами алгебры и математического анализа, раскрыть политехническое и прикладное значение общих методов математики, связанных с исследованием функций;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сформировать качества мышления, характерные для математической деятельности;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сформировать представление о методах математики;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79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C79">
        <w:rPr>
          <w:rFonts w:ascii="Times New Roman" w:hAnsi="Times New Roman" w:cs="Times New Roman"/>
          <w:sz w:val="28"/>
          <w:szCs w:val="28"/>
        </w:rPr>
        <w:t>учащиеся должны знать и</w:t>
      </w:r>
      <w:r>
        <w:rPr>
          <w:rFonts w:ascii="Times New Roman" w:hAnsi="Times New Roman" w:cs="Times New Roman"/>
          <w:sz w:val="28"/>
          <w:szCs w:val="28"/>
        </w:rPr>
        <w:t xml:space="preserve"> правильно употреблять термины «уравнение», «неравенство», «система», «модуль», «параметр», «логарифм», «функция», «асимптота», «экстремум»</w:t>
      </w:r>
      <w:r w:rsidRPr="00EB5C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знать методы решения уравнений;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знать основные теоремы и формулы планиметрии и стереометрии;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знать основные формулы тригонометрии и простейшие тригонометрические уравнения;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знать свойства логарифмов и свойства показательной функции;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знать алгоритм исследования функции;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уметь решать алгебраические, тригонометрические, показательные и логарифмические уравнения и неравенства;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уметь решать системы уравнений и системы неравенств;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уметь изображать на рисунках и чертежах геометрические фигуры, задаваемые условиями задач;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проводить полные обоснования при решении задач;</w:t>
      </w:r>
    </w:p>
    <w:p w:rsidR="00356DEF" w:rsidRPr="00EB5C79" w:rsidRDefault="00356DEF" w:rsidP="00356DE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применять основные методы решения геометрических задач: поэтапного решения и составления уравнений.</w:t>
      </w:r>
    </w:p>
    <w:p w:rsidR="00356DEF" w:rsidRPr="00EB5C79" w:rsidRDefault="00356DEF" w:rsidP="00356DE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C7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5C79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EB5C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6DEF" w:rsidRPr="00EB5C79" w:rsidRDefault="00356DEF" w:rsidP="00356DE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56DEF" w:rsidRPr="00EB5C79" w:rsidRDefault="00356DEF" w:rsidP="00356DE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C79">
        <w:rPr>
          <w:rFonts w:ascii="Times New Roman" w:hAnsi="Times New Roman" w:cs="Times New Roman"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356DEF" w:rsidRDefault="00356DEF" w:rsidP="00356DEF">
      <w:pPr>
        <w:rPr>
          <w:rFonts w:ascii="Times New Roman" w:hAnsi="Times New Roman" w:cs="Times New Roman"/>
          <w:b/>
          <w:sz w:val="28"/>
          <w:szCs w:val="28"/>
        </w:rPr>
      </w:pPr>
    </w:p>
    <w:p w:rsidR="004013E5" w:rsidRDefault="004013E5" w:rsidP="004013E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1374C" w:rsidRPr="00AB318E" w:rsidRDefault="0081374C" w:rsidP="009E0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8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E07FB" w:rsidRPr="00AB318E" w:rsidRDefault="009E07FB" w:rsidP="009E0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724" w:type="dxa"/>
        <w:tblInd w:w="-318" w:type="dxa"/>
        <w:tblLook w:val="04A0" w:firstRow="1" w:lastRow="0" w:firstColumn="1" w:lastColumn="0" w:noHBand="0" w:noVBand="1"/>
      </w:tblPr>
      <w:tblGrid>
        <w:gridCol w:w="903"/>
        <w:gridCol w:w="5052"/>
        <w:gridCol w:w="822"/>
        <w:gridCol w:w="1679"/>
        <w:gridCol w:w="808"/>
        <w:gridCol w:w="1460"/>
      </w:tblGrid>
      <w:tr w:rsidR="0081374C" w:rsidRPr="00AB318E" w:rsidTr="00901409">
        <w:tc>
          <w:tcPr>
            <w:tcW w:w="903" w:type="dxa"/>
            <w:vMerge w:val="restart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урока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корректировка</w:t>
            </w:r>
          </w:p>
        </w:tc>
      </w:tr>
      <w:tr w:rsidR="0081374C" w:rsidRPr="00AB318E" w:rsidTr="00901409">
        <w:trPr>
          <w:cantSplit/>
          <w:trHeight w:val="1134"/>
        </w:trPr>
        <w:tc>
          <w:tcPr>
            <w:tcW w:w="903" w:type="dxa"/>
            <w:vMerge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22" w:type="dxa"/>
            <w:textDirection w:val="btLr"/>
          </w:tcPr>
          <w:p w:rsidR="0081374C" w:rsidRPr="00AB318E" w:rsidRDefault="0081374C" w:rsidP="00901409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08" w:type="dxa"/>
            <w:textDirection w:val="btLr"/>
          </w:tcPr>
          <w:p w:rsidR="0081374C" w:rsidRPr="00AB318E" w:rsidRDefault="0081374C" w:rsidP="00901409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7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A5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«Решение тестовых задач»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0C1A8A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смеси и сплавы.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FDE9D9" w:themeFill="accent6" w:themeFillTint="33"/>
          </w:tcPr>
          <w:p w:rsidR="0081374C" w:rsidRPr="00FA5772" w:rsidRDefault="0081374C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«Тождественные преобразования».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53439F" w:rsidRDefault="00B56CE2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sz w:val="28"/>
                <w:szCs w:val="28"/>
              </w:rPr>
              <w:t xml:space="preserve"> </w:t>
            </w: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Тождественные преобразования алгебраических выражений.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Тождественные преобразования выражений с корнем.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Тождественные преобразования степенных выражений.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</w:t>
            </w:r>
            <w:r w:rsidR="0081374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18E">
              <w:rPr>
                <w:rFonts w:ascii="Times New Roman" w:hAnsi="Times New Roman" w:cs="Times New Roman"/>
                <w:bCs/>
                <w:sz w:val="28"/>
                <w:szCs w:val="28"/>
              </w:rPr>
              <w:t>Тригонометрические выражения и их преобразования.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7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A5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«Функции»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81374C" w:rsidRPr="00FA5772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772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графиков элементарных функций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137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81374C" w:rsidRPr="00FA5772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FA5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рафики функций, связанных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модулем. 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E0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052" w:type="dxa"/>
          </w:tcPr>
          <w:p w:rsidR="0081374C" w:rsidRPr="00FA5772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Тригонометрические функции, </w:t>
            </w:r>
            <w:r w:rsidRPr="00FA5772">
              <w:rPr>
                <w:rFonts w:ascii="Times New Roman" w:hAnsi="Times New Roman" w:cs="Times New Roman"/>
                <w:bCs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5052" w:type="dxa"/>
          </w:tcPr>
          <w:p w:rsidR="0081374C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5772">
              <w:rPr>
                <w:rFonts w:ascii="Times New Roman" w:hAnsi="Times New Roman" w:cs="Times New Roman"/>
                <w:bCs/>
                <w:sz w:val="28"/>
                <w:szCs w:val="28"/>
              </w:rPr>
              <w:t>тепенная, показате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льная, логарифмическая функции.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FDE9D9" w:themeFill="accent6" w:themeFillTint="33"/>
          </w:tcPr>
          <w:p w:rsidR="0081374C" w:rsidRPr="00FA5772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A5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Преобразование показатель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и логарифмических выражений»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53439F" w:rsidRDefault="00B56CE2" w:rsidP="00901409">
            <w:pPr>
              <w:tabs>
                <w:tab w:val="left" w:pos="210"/>
                <w:tab w:val="center" w:pos="3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Свойства степени с рациональным показателем. 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9F">
              <w:rPr>
                <w:rFonts w:ascii="Times New Roman" w:hAnsi="Times New Roman" w:cs="Times New Roman"/>
                <w:bCs/>
                <w:sz w:val="28"/>
                <w:szCs w:val="28"/>
              </w:rPr>
              <w:t>Логарифм. Свойства логарифмов.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9F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Преобразования логарифмических выражений.</w:t>
            </w:r>
          </w:p>
        </w:tc>
        <w:tc>
          <w:tcPr>
            <w:tcW w:w="822" w:type="dxa"/>
          </w:tcPr>
          <w:p w:rsidR="0081374C" w:rsidRPr="00AB318E" w:rsidRDefault="00B56CE2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2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374C" w:rsidRPr="00AB318E" w:rsidRDefault="0081374C" w:rsidP="004013E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865" w:type="dxa"/>
        <w:tblInd w:w="-318" w:type="dxa"/>
        <w:tblLook w:val="04A0" w:firstRow="1" w:lastRow="0" w:firstColumn="1" w:lastColumn="0" w:noHBand="0" w:noVBand="1"/>
      </w:tblPr>
      <w:tblGrid>
        <w:gridCol w:w="903"/>
        <w:gridCol w:w="5193"/>
        <w:gridCol w:w="822"/>
        <w:gridCol w:w="1679"/>
        <w:gridCol w:w="808"/>
        <w:gridCol w:w="1460"/>
      </w:tblGrid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«Уравнения и системы уравнений».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Дробно-рациональные уравнения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9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0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равнения высших степеней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9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ригонометрические уравнения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ррациональные уравнения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26-27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1E678C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 и логарифмические уравнения.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ешение систем уравнений.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6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«Неравенства»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Метод интервалов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32-33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617D7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оказательные и иррациональные неравенства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34-35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91077">
              <w:rPr>
                <w:rFonts w:ascii="Times New Roman" w:hAnsi="Times New Roman" w:cs="Times New Roman"/>
                <w:bCs/>
                <w:sz w:val="28"/>
                <w:szCs w:val="28"/>
              </w:rPr>
              <w:t>огарифмические неравенства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91077">
              <w:rPr>
                <w:rFonts w:ascii="Times New Roman" w:hAnsi="Times New Roman" w:cs="Times New Roman"/>
                <w:bCs/>
                <w:sz w:val="28"/>
                <w:szCs w:val="28"/>
              </w:rPr>
              <w:t>еравенства, содержащие модуль, неравенства с параметром.</w:t>
            </w:r>
          </w:p>
        </w:tc>
        <w:tc>
          <w:tcPr>
            <w:tcW w:w="822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«Производная, первообразная, интеграл»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01D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производная, ее механический смысл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9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38-40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6601D">
              <w:rPr>
                <w:rFonts w:ascii="Times New Roman" w:hAnsi="Times New Roman" w:cs="Times New Roman"/>
                <w:bCs/>
                <w:sz w:val="28"/>
                <w:szCs w:val="28"/>
              </w:rPr>
              <w:t>рименение производной к исследованию функций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6601D">
              <w:rPr>
                <w:rFonts w:ascii="Times New Roman" w:hAnsi="Times New Roman" w:cs="Times New Roman"/>
                <w:bCs/>
                <w:sz w:val="28"/>
                <w:szCs w:val="28"/>
              </w:rPr>
              <w:t>ычисление площадей с помощью интеграла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6601D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интеграла и производной в физических и геометрических задачах.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«Решение геометрических задач»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DE9D9" w:themeFill="accent6" w:themeFillTint="33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43-44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01D">
              <w:rPr>
                <w:rFonts w:ascii="Times New Roman" w:hAnsi="Times New Roman" w:cs="Times New Roman"/>
                <w:bCs/>
                <w:sz w:val="28"/>
                <w:szCs w:val="28"/>
              </w:rPr>
              <w:t>Планиметрия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81374C" w:rsidRPr="00AB318E" w:rsidRDefault="0081374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45-4</w:t>
            </w:r>
            <w:r w:rsidR="00AB04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93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6601D">
              <w:rPr>
                <w:rFonts w:ascii="Times New Roman" w:hAnsi="Times New Roman" w:cs="Times New Roman"/>
                <w:bCs/>
                <w:sz w:val="28"/>
                <w:szCs w:val="28"/>
              </w:rPr>
              <w:t>адачи на комбинацию многогранников и тел вращения.</w:t>
            </w:r>
          </w:p>
        </w:tc>
        <w:tc>
          <w:tcPr>
            <w:tcW w:w="822" w:type="dxa"/>
          </w:tcPr>
          <w:p w:rsidR="0081374C" w:rsidRPr="00AB318E" w:rsidRDefault="009E07FB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74C" w:rsidRPr="00AB318E" w:rsidTr="00901409">
        <w:tc>
          <w:tcPr>
            <w:tcW w:w="903" w:type="dxa"/>
          </w:tcPr>
          <w:p w:rsidR="0081374C" w:rsidRPr="00AB318E" w:rsidRDefault="00AB04AC" w:rsidP="0090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9E07FB">
              <w:rPr>
                <w:rFonts w:ascii="Times New Roman" w:hAnsi="Times New Roman" w:cs="Times New Roman"/>
                <w:bCs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81374C" w:rsidRPr="00004967" w:rsidRDefault="0081374C" w:rsidP="0090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Диагностическая  работа  в  формате  ЕГЭ.</w:t>
            </w:r>
          </w:p>
        </w:tc>
        <w:tc>
          <w:tcPr>
            <w:tcW w:w="822" w:type="dxa"/>
          </w:tcPr>
          <w:p w:rsidR="0081374C" w:rsidRPr="00004967" w:rsidRDefault="0081374C" w:rsidP="009014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:rsidR="0081374C" w:rsidRPr="00AB318E" w:rsidRDefault="0081374C" w:rsidP="00901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374C" w:rsidRPr="0081374C" w:rsidRDefault="0081374C" w:rsidP="004013E5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4C" w:rsidRPr="00AB318E" w:rsidRDefault="0081374C" w:rsidP="004013E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F31C0" w:rsidRPr="004F31C0" w:rsidRDefault="004F31C0" w:rsidP="004F3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31C0" w:rsidRPr="004F31C0" w:rsidSect="00A77E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11E12"/>
    <w:multiLevelType w:val="hybridMultilevel"/>
    <w:tmpl w:val="3AEAE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459AE8"/>
    <w:multiLevelType w:val="hybridMultilevel"/>
    <w:tmpl w:val="6ED895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C1490"/>
    <w:multiLevelType w:val="hybridMultilevel"/>
    <w:tmpl w:val="C3EE6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BC1BE5"/>
    <w:multiLevelType w:val="hybridMultilevel"/>
    <w:tmpl w:val="E7AA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530"/>
    <w:multiLevelType w:val="hybridMultilevel"/>
    <w:tmpl w:val="1312E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937ED7"/>
    <w:multiLevelType w:val="hybridMultilevel"/>
    <w:tmpl w:val="9CC6CE38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34F1F8E"/>
    <w:multiLevelType w:val="hybridMultilevel"/>
    <w:tmpl w:val="08C81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4013E8"/>
    <w:multiLevelType w:val="hybridMultilevel"/>
    <w:tmpl w:val="C2586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D02BA"/>
    <w:multiLevelType w:val="hybridMultilevel"/>
    <w:tmpl w:val="2362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D0AA6"/>
    <w:multiLevelType w:val="hybridMultilevel"/>
    <w:tmpl w:val="18FE0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65C05"/>
    <w:multiLevelType w:val="hybridMultilevel"/>
    <w:tmpl w:val="2C0E98EE"/>
    <w:lvl w:ilvl="0" w:tplc="B3CAED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70C4"/>
    <w:multiLevelType w:val="hybridMultilevel"/>
    <w:tmpl w:val="5D448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33B73"/>
    <w:multiLevelType w:val="hybridMultilevel"/>
    <w:tmpl w:val="C1F44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0490C"/>
    <w:multiLevelType w:val="hybridMultilevel"/>
    <w:tmpl w:val="905CA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77852"/>
    <w:multiLevelType w:val="hybridMultilevel"/>
    <w:tmpl w:val="49B61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17E72"/>
    <w:multiLevelType w:val="hybridMultilevel"/>
    <w:tmpl w:val="4FBE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FDA80AE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4CA8A"/>
    <w:multiLevelType w:val="hybridMultilevel"/>
    <w:tmpl w:val="252D2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6473E2"/>
    <w:multiLevelType w:val="hybridMultilevel"/>
    <w:tmpl w:val="0BC62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921F3"/>
    <w:multiLevelType w:val="hybridMultilevel"/>
    <w:tmpl w:val="9B348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069FE"/>
    <w:multiLevelType w:val="hybridMultilevel"/>
    <w:tmpl w:val="DD326A50"/>
    <w:lvl w:ilvl="0" w:tplc="4B5E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C19A9"/>
    <w:multiLevelType w:val="hybridMultilevel"/>
    <w:tmpl w:val="29FC2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96DBB"/>
    <w:multiLevelType w:val="hybridMultilevel"/>
    <w:tmpl w:val="502C3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31EDF"/>
    <w:multiLevelType w:val="hybridMultilevel"/>
    <w:tmpl w:val="ECAC2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"/>
  </w:num>
  <w:num w:numId="5">
    <w:abstractNumId w:val="17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10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  <w:num w:numId="16">
    <w:abstractNumId w:val="11"/>
  </w:num>
  <w:num w:numId="17">
    <w:abstractNumId w:val="23"/>
  </w:num>
  <w:num w:numId="18">
    <w:abstractNumId w:val="20"/>
  </w:num>
  <w:num w:numId="19">
    <w:abstractNumId w:val="21"/>
  </w:num>
  <w:num w:numId="20">
    <w:abstractNumId w:val="4"/>
  </w:num>
  <w:num w:numId="21">
    <w:abstractNumId w:val="22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BB"/>
    <w:rsid w:val="00004967"/>
    <w:rsid w:val="00010184"/>
    <w:rsid w:val="00016574"/>
    <w:rsid w:val="000264CE"/>
    <w:rsid w:val="00026A0F"/>
    <w:rsid w:val="00042BFF"/>
    <w:rsid w:val="00084F53"/>
    <w:rsid w:val="000B2F23"/>
    <w:rsid w:val="000C1A8A"/>
    <w:rsid w:val="00120D95"/>
    <w:rsid w:val="00156E6A"/>
    <w:rsid w:val="00175A1C"/>
    <w:rsid w:val="001C3B15"/>
    <w:rsid w:val="001D7F20"/>
    <w:rsid w:val="001E678C"/>
    <w:rsid w:val="001F7540"/>
    <w:rsid w:val="00256954"/>
    <w:rsid w:val="0026517C"/>
    <w:rsid w:val="0026601D"/>
    <w:rsid w:val="00285865"/>
    <w:rsid w:val="00291077"/>
    <w:rsid w:val="002C4F23"/>
    <w:rsid w:val="002E6D19"/>
    <w:rsid w:val="00330CF2"/>
    <w:rsid w:val="00343BB2"/>
    <w:rsid w:val="00356DEF"/>
    <w:rsid w:val="00374A61"/>
    <w:rsid w:val="00397618"/>
    <w:rsid w:val="003A08BB"/>
    <w:rsid w:val="004013E5"/>
    <w:rsid w:val="004535AE"/>
    <w:rsid w:val="00454065"/>
    <w:rsid w:val="00454A50"/>
    <w:rsid w:val="004721A6"/>
    <w:rsid w:val="004A7A45"/>
    <w:rsid w:val="004C7B44"/>
    <w:rsid w:val="004E01AA"/>
    <w:rsid w:val="004F31C0"/>
    <w:rsid w:val="00517A1F"/>
    <w:rsid w:val="0053439F"/>
    <w:rsid w:val="005564A2"/>
    <w:rsid w:val="00567413"/>
    <w:rsid w:val="00574530"/>
    <w:rsid w:val="005C01E7"/>
    <w:rsid w:val="005C3298"/>
    <w:rsid w:val="006214BF"/>
    <w:rsid w:val="006B1774"/>
    <w:rsid w:val="006C6C92"/>
    <w:rsid w:val="006E3576"/>
    <w:rsid w:val="006E36C0"/>
    <w:rsid w:val="006F6B06"/>
    <w:rsid w:val="007617D7"/>
    <w:rsid w:val="00786243"/>
    <w:rsid w:val="007A0131"/>
    <w:rsid w:val="007A31AC"/>
    <w:rsid w:val="007A6C6F"/>
    <w:rsid w:val="0081374C"/>
    <w:rsid w:val="0084630D"/>
    <w:rsid w:val="0087293C"/>
    <w:rsid w:val="008E3B6C"/>
    <w:rsid w:val="0094347F"/>
    <w:rsid w:val="00971ECF"/>
    <w:rsid w:val="00997701"/>
    <w:rsid w:val="009A007A"/>
    <w:rsid w:val="009A067C"/>
    <w:rsid w:val="009B21DF"/>
    <w:rsid w:val="009D6770"/>
    <w:rsid w:val="009E07FB"/>
    <w:rsid w:val="009F1FA3"/>
    <w:rsid w:val="00A15A55"/>
    <w:rsid w:val="00A77E9B"/>
    <w:rsid w:val="00AA2C21"/>
    <w:rsid w:val="00AA6773"/>
    <w:rsid w:val="00AA6E88"/>
    <w:rsid w:val="00AB04AC"/>
    <w:rsid w:val="00AB318E"/>
    <w:rsid w:val="00AC0971"/>
    <w:rsid w:val="00B3395C"/>
    <w:rsid w:val="00B44674"/>
    <w:rsid w:val="00B56CE2"/>
    <w:rsid w:val="00B5713E"/>
    <w:rsid w:val="00B960BB"/>
    <w:rsid w:val="00BB6D91"/>
    <w:rsid w:val="00C07174"/>
    <w:rsid w:val="00C11364"/>
    <w:rsid w:val="00C14F4A"/>
    <w:rsid w:val="00C521D2"/>
    <w:rsid w:val="00C70E04"/>
    <w:rsid w:val="00C71C5E"/>
    <w:rsid w:val="00C73238"/>
    <w:rsid w:val="00CC075D"/>
    <w:rsid w:val="00CC17CF"/>
    <w:rsid w:val="00CF52B9"/>
    <w:rsid w:val="00D50659"/>
    <w:rsid w:val="00DE71EC"/>
    <w:rsid w:val="00E00887"/>
    <w:rsid w:val="00E045B5"/>
    <w:rsid w:val="00EB4D02"/>
    <w:rsid w:val="00EB5C79"/>
    <w:rsid w:val="00EC5CB9"/>
    <w:rsid w:val="00EE66FD"/>
    <w:rsid w:val="00EF51CB"/>
    <w:rsid w:val="00F07299"/>
    <w:rsid w:val="00F13D04"/>
    <w:rsid w:val="00F166E5"/>
    <w:rsid w:val="00F16811"/>
    <w:rsid w:val="00F2785A"/>
    <w:rsid w:val="00F44A57"/>
    <w:rsid w:val="00F9067C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C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64CE"/>
    <w:pPr>
      <w:ind w:left="720"/>
      <w:contextualSpacing/>
    </w:p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4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C7B44"/>
  </w:style>
  <w:style w:type="character" w:customStyle="1" w:styleId="c20">
    <w:name w:val="c20"/>
    <w:basedOn w:val="a0"/>
    <w:rsid w:val="004C7B44"/>
  </w:style>
  <w:style w:type="table" w:customStyle="1" w:styleId="1">
    <w:name w:val="Сетка таблицы1"/>
    <w:basedOn w:val="a1"/>
    <w:next w:val="a3"/>
    <w:uiPriority w:val="59"/>
    <w:rsid w:val="00AB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CC17CF"/>
    <w:pPr>
      <w:widowControl w:val="0"/>
      <w:autoSpaceDE w:val="0"/>
      <w:autoSpaceDN w:val="0"/>
      <w:spacing w:after="0" w:line="240" w:lineRule="auto"/>
      <w:ind w:left="19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C17C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C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64CE"/>
    <w:pPr>
      <w:ind w:left="720"/>
      <w:contextualSpacing/>
    </w:p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4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C7B44"/>
  </w:style>
  <w:style w:type="character" w:customStyle="1" w:styleId="c20">
    <w:name w:val="c20"/>
    <w:basedOn w:val="a0"/>
    <w:rsid w:val="004C7B44"/>
  </w:style>
  <w:style w:type="table" w:customStyle="1" w:styleId="1">
    <w:name w:val="Сетка таблицы1"/>
    <w:basedOn w:val="a1"/>
    <w:next w:val="a3"/>
    <w:uiPriority w:val="59"/>
    <w:rsid w:val="00AB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CC17CF"/>
    <w:pPr>
      <w:widowControl w:val="0"/>
      <w:autoSpaceDE w:val="0"/>
      <w:autoSpaceDN w:val="0"/>
      <w:spacing w:after="0" w:line="240" w:lineRule="auto"/>
      <w:ind w:left="19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C17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ED68-8FF7-43C0-BE72-4AAF8F7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Windows User</cp:lastModifiedBy>
  <cp:revision>2</cp:revision>
  <cp:lastPrinted>2016-09-08T06:24:00Z</cp:lastPrinted>
  <dcterms:created xsi:type="dcterms:W3CDTF">2021-11-03T14:22:00Z</dcterms:created>
  <dcterms:modified xsi:type="dcterms:W3CDTF">2021-11-03T14:22:00Z</dcterms:modified>
</cp:coreProperties>
</file>